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B43A" w14:textId="77777777" w:rsidR="00B96CE6" w:rsidRPr="00B96CE6" w:rsidRDefault="00B96CE6" w:rsidP="00731581">
      <w:pPr>
        <w:spacing w:after="0" w:line="240" w:lineRule="auto"/>
        <w:jc w:val="both"/>
        <w:rPr>
          <w:rFonts w:asciiTheme="majorHAnsi" w:eastAsia="Times New Roman" w:hAnsiTheme="majorHAnsi" w:cstheme="majorHAnsi"/>
          <w:b/>
          <w:bCs/>
          <w:color w:val="D35400"/>
          <w:kern w:val="0"/>
          <w:sz w:val="24"/>
          <w:szCs w:val="24"/>
          <w:shd w:val="clear" w:color="auto" w:fill="F8F8F8"/>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br/>
      </w:r>
      <w:r w:rsidRPr="00B96CE6">
        <w:rPr>
          <w:rFonts w:asciiTheme="majorHAnsi" w:eastAsia="Times New Roman" w:hAnsiTheme="majorHAnsi" w:cstheme="majorHAnsi"/>
          <w:b/>
          <w:bCs/>
          <w:kern w:val="0"/>
          <w:sz w:val="24"/>
          <w:szCs w:val="24"/>
          <w:lang w:eastAsia="tr-TR"/>
          <w14:ligatures w14:val="none"/>
        </w:rPr>
        <w:t>OTEL ERİŞİLEBİLİRLİĞİ</w:t>
      </w:r>
    </w:p>
    <w:p w14:paraId="5C45E776" w14:textId="77777777" w:rsidR="00731581" w:rsidRDefault="00B96CE6" w:rsidP="00731581">
      <w:pPr>
        <w:spacing w:after="0" w:line="240" w:lineRule="auto"/>
        <w:jc w:val="both"/>
        <w:rPr>
          <w:rFonts w:asciiTheme="majorHAnsi" w:eastAsia="Times New Roman" w:hAnsiTheme="majorHAnsi" w:cstheme="majorHAnsi"/>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br/>
        <w:t xml:space="preserve">Otelimiz tesislerimizi, olanaklarımızı ve </w:t>
      </w:r>
      <w:r w:rsidRPr="00B96CE6">
        <w:rPr>
          <w:rFonts w:asciiTheme="majorHAnsi" w:eastAsia="Times New Roman" w:hAnsiTheme="majorHAnsi" w:cstheme="majorHAnsi"/>
          <w:kern w:val="0"/>
          <w:sz w:val="24"/>
          <w:szCs w:val="24"/>
          <w:lang w:eastAsia="tr-TR"/>
          <w14:ligatures w14:val="none"/>
        </w:rPr>
        <w:t>hizmetlerimizi engelli ve dezavantajlı konuklar için</w:t>
      </w:r>
      <w:r>
        <w:rPr>
          <w:rFonts w:asciiTheme="majorHAnsi" w:eastAsia="Times New Roman" w:hAnsiTheme="majorHAnsi" w:cstheme="majorHAnsi"/>
          <w:kern w:val="0"/>
          <w:sz w:val="24"/>
          <w:szCs w:val="24"/>
          <w:lang w:eastAsia="tr-TR"/>
          <w14:ligatures w14:val="none"/>
        </w:rPr>
        <w:t xml:space="preserve"> </w:t>
      </w:r>
      <w:r w:rsidRPr="00B96CE6">
        <w:rPr>
          <w:rFonts w:asciiTheme="majorHAnsi" w:eastAsia="Times New Roman" w:hAnsiTheme="majorHAnsi" w:cstheme="majorHAnsi"/>
          <w:kern w:val="0"/>
          <w:sz w:val="24"/>
          <w:szCs w:val="24"/>
          <w:lang w:eastAsia="tr-TR"/>
          <w14:ligatures w14:val="none"/>
        </w:rPr>
        <w:t>erişilebilir hale getirmeye kararlıdır. Aşağıda, otelimizin halka açık ve misafir odası</w:t>
      </w:r>
      <w:r>
        <w:rPr>
          <w:rFonts w:asciiTheme="majorHAnsi" w:eastAsia="Times New Roman" w:hAnsiTheme="majorHAnsi" w:cstheme="majorHAnsi"/>
          <w:kern w:val="0"/>
          <w:sz w:val="24"/>
          <w:szCs w:val="24"/>
          <w:lang w:eastAsia="tr-TR"/>
          <w14:ligatures w14:val="none"/>
        </w:rPr>
        <w:t xml:space="preserve"> </w:t>
      </w:r>
      <w:r w:rsidRPr="00B96CE6">
        <w:rPr>
          <w:rFonts w:asciiTheme="majorHAnsi" w:eastAsia="Times New Roman" w:hAnsiTheme="majorHAnsi" w:cstheme="majorHAnsi"/>
          <w:kern w:val="0"/>
          <w:sz w:val="24"/>
          <w:szCs w:val="24"/>
          <w:lang w:eastAsia="tr-TR"/>
          <w14:ligatures w14:val="none"/>
        </w:rPr>
        <w:t>alanlarındaki erişilebilir özelliklerinin birçoğunun açıklaması bulunmaktadır.</w:t>
      </w:r>
    </w:p>
    <w:p w14:paraId="693AE61E" w14:textId="77777777" w:rsidR="00731581" w:rsidRDefault="00731581" w:rsidP="00731581">
      <w:pPr>
        <w:spacing w:after="0" w:line="240" w:lineRule="auto"/>
        <w:jc w:val="both"/>
        <w:rPr>
          <w:rFonts w:asciiTheme="majorHAnsi" w:eastAsia="Times New Roman" w:hAnsiTheme="majorHAnsi" w:cstheme="majorHAnsi"/>
          <w:kern w:val="0"/>
          <w:sz w:val="24"/>
          <w:szCs w:val="24"/>
          <w:lang w:eastAsia="tr-TR"/>
          <w14:ligatures w14:val="none"/>
        </w:rPr>
      </w:pPr>
    </w:p>
    <w:p w14:paraId="75783CC9" w14:textId="00CD90DC" w:rsidR="00B96CE6" w:rsidRPr="00B96CE6" w:rsidRDefault="00B96CE6" w:rsidP="00731581">
      <w:pPr>
        <w:spacing w:after="0" w:line="240" w:lineRule="auto"/>
        <w:jc w:val="both"/>
        <w:rPr>
          <w:rFonts w:asciiTheme="majorHAnsi" w:eastAsia="Times New Roman" w:hAnsiTheme="majorHAnsi" w:cstheme="majorHAnsi"/>
          <w:kern w:val="0"/>
          <w:sz w:val="24"/>
          <w:szCs w:val="24"/>
          <w:lang w:eastAsia="tr-TR"/>
          <w14:ligatures w14:val="none"/>
        </w:rPr>
      </w:pPr>
      <w:r w:rsidRPr="00B96CE6">
        <w:rPr>
          <w:rFonts w:asciiTheme="majorHAnsi" w:eastAsia="Times New Roman" w:hAnsiTheme="majorHAnsi" w:cstheme="majorHAnsi"/>
          <w:b/>
          <w:bCs/>
          <w:color w:val="00050B"/>
          <w:kern w:val="0"/>
          <w:sz w:val="24"/>
          <w:szCs w:val="24"/>
          <w:lang w:eastAsia="tr-TR"/>
          <w14:ligatures w14:val="none"/>
        </w:rPr>
        <w:t>Erişilebilir Kamusal Alanlar</w:t>
      </w:r>
    </w:p>
    <w:p w14:paraId="20C0E801" w14:textId="77777777" w:rsidR="00B96CE6" w:rsidRPr="00B96CE6" w:rsidRDefault="00B96CE6" w:rsidP="00731581">
      <w:pPr>
        <w:numPr>
          <w:ilvl w:val="0"/>
          <w:numId w:val="1"/>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Tekerlekli sandalyeyle erişilebilir; Ön Büro, Lobi, Restoran, Toplantı alanları, Islak Alanlar ve bahçe</w:t>
      </w:r>
    </w:p>
    <w:p w14:paraId="239120F1" w14:textId="77777777" w:rsidR="00B96CE6" w:rsidRPr="00B96CE6" w:rsidRDefault="00B96CE6" w:rsidP="00731581">
      <w:pPr>
        <w:numPr>
          <w:ilvl w:val="0"/>
          <w:numId w:val="1"/>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Asansöre giden tekerlekli sandalye erişimine uygun yol (Engelli odalarının ve ana binanın bulunduğu yerler)</w:t>
      </w:r>
    </w:p>
    <w:p w14:paraId="11A98855" w14:textId="77777777" w:rsidR="00B96CE6" w:rsidRPr="00B96CE6" w:rsidRDefault="00B96CE6" w:rsidP="00731581">
      <w:pPr>
        <w:numPr>
          <w:ilvl w:val="0"/>
          <w:numId w:val="1"/>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Merdivenlerde korkuluklar</w:t>
      </w:r>
    </w:p>
    <w:p w14:paraId="2FDFE2FF" w14:textId="77777777" w:rsidR="00B96CE6" w:rsidRPr="00B96CE6" w:rsidRDefault="00B96CE6" w:rsidP="00731581">
      <w:pPr>
        <w:numPr>
          <w:ilvl w:val="0"/>
          <w:numId w:val="1"/>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Engelli bireyler için havuz asansörü</w:t>
      </w:r>
    </w:p>
    <w:p w14:paraId="3B141A5E" w14:textId="2F66662F" w:rsidR="00B96CE6" w:rsidRPr="00B96CE6" w:rsidRDefault="00B96CE6" w:rsidP="00731581">
      <w:pPr>
        <w:spacing w:after="0" w:line="240" w:lineRule="auto"/>
        <w:jc w:val="both"/>
        <w:rPr>
          <w:rFonts w:asciiTheme="majorHAnsi" w:eastAsia="Times New Roman" w:hAnsiTheme="majorHAnsi" w:cstheme="majorHAnsi"/>
          <w:kern w:val="0"/>
          <w:sz w:val="24"/>
          <w:szCs w:val="24"/>
          <w:lang w:eastAsia="tr-TR"/>
          <w14:ligatures w14:val="none"/>
        </w:rPr>
      </w:pPr>
      <w:r w:rsidRPr="00B96CE6">
        <w:rPr>
          <w:rFonts w:asciiTheme="majorHAnsi" w:eastAsia="Times New Roman" w:hAnsiTheme="majorHAnsi" w:cstheme="majorHAnsi"/>
          <w:b/>
          <w:bCs/>
          <w:color w:val="00050B"/>
          <w:kern w:val="0"/>
          <w:sz w:val="24"/>
          <w:szCs w:val="24"/>
          <w:lang w:eastAsia="tr-TR"/>
          <w14:ligatures w14:val="none"/>
        </w:rPr>
        <w:t>Erişilebilir Konuk Odası Alanları</w:t>
      </w:r>
    </w:p>
    <w:p w14:paraId="0D4457CD" w14:textId="77777777" w:rsidR="00B96CE6" w:rsidRPr="00B96CE6" w:rsidRDefault="00B96CE6" w:rsidP="00731581">
      <w:pPr>
        <w:numPr>
          <w:ilvl w:val="0"/>
          <w:numId w:val="2"/>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Alçak lavabo</w:t>
      </w:r>
    </w:p>
    <w:p w14:paraId="11E90A2C" w14:textId="77777777" w:rsidR="00B96CE6" w:rsidRPr="00B96CE6" w:rsidRDefault="00B96CE6" w:rsidP="00731581">
      <w:pPr>
        <w:numPr>
          <w:ilvl w:val="0"/>
          <w:numId w:val="2"/>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Engellilere uygun duş</w:t>
      </w:r>
    </w:p>
    <w:p w14:paraId="34380464" w14:textId="77777777" w:rsidR="00B96CE6" w:rsidRPr="00B96CE6" w:rsidRDefault="00B96CE6" w:rsidP="00731581">
      <w:pPr>
        <w:numPr>
          <w:ilvl w:val="0"/>
          <w:numId w:val="2"/>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Yükseltilmiş klozet kapağı</w:t>
      </w:r>
    </w:p>
    <w:p w14:paraId="640D31F7" w14:textId="77777777" w:rsidR="00B96CE6" w:rsidRPr="00B96CE6" w:rsidRDefault="00B96CE6" w:rsidP="00731581">
      <w:pPr>
        <w:numPr>
          <w:ilvl w:val="0"/>
          <w:numId w:val="2"/>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Büyük bar- tuvaletin yanında</w:t>
      </w:r>
    </w:p>
    <w:p w14:paraId="6942AF10" w14:textId="77777777" w:rsidR="00B96CE6" w:rsidRPr="00B96CE6" w:rsidRDefault="00B96CE6" w:rsidP="00731581">
      <w:pPr>
        <w:numPr>
          <w:ilvl w:val="0"/>
          <w:numId w:val="2"/>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Banyoda acil durum butonu</w:t>
      </w:r>
    </w:p>
    <w:p w14:paraId="7576D485" w14:textId="77777777" w:rsidR="00731581" w:rsidRDefault="00B96CE6" w:rsidP="00731581">
      <w:pPr>
        <w:numPr>
          <w:ilvl w:val="0"/>
          <w:numId w:val="2"/>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Oda içerisinde hem sesli hem de görsel alarmlar</w:t>
      </w:r>
    </w:p>
    <w:p w14:paraId="5E967993" w14:textId="77777777" w:rsidR="00731581" w:rsidRDefault="00B96CE6" w:rsidP="00731581">
      <w:pPr>
        <w:spacing w:before="100" w:beforeAutospacing="1" w:after="100" w:afterAutospacing="1" w:line="240" w:lineRule="auto"/>
        <w:jc w:val="both"/>
        <w:rPr>
          <w:rFonts w:asciiTheme="majorHAnsi" w:eastAsia="Times New Roman" w:hAnsiTheme="majorHAnsi" w:cstheme="majorHAnsi"/>
          <w:color w:val="00050B"/>
          <w:kern w:val="0"/>
          <w:sz w:val="24"/>
          <w:szCs w:val="24"/>
          <w:lang w:eastAsia="tr-TR"/>
          <w14:ligatures w14:val="none"/>
        </w:rPr>
      </w:pPr>
      <w:r w:rsidRPr="00731581">
        <w:rPr>
          <w:rFonts w:asciiTheme="majorHAnsi" w:eastAsia="Times New Roman" w:hAnsiTheme="majorHAnsi" w:cstheme="majorHAnsi"/>
          <w:b/>
          <w:bCs/>
          <w:kern w:val="0"/>
          <w:sz w:val="24"/>
          <w:szCs w:val="24"/>
          <w:lang w:eastAsia="tr-TR"/>
          <w14:ligatures w14:val="none"/>
        </w:rPr>
        <w:t>WEB SİTESİ ERİŞİLEBİLİRLİĞİ</w:t>
      </w:r>
    </w:p>
    <w:p w14:paraId="2F9FD56A" w14:textId="03FBC181" w:rsidR="008814F8" w:rsidRDefault="00B96CE6" w:rsidP="00731581">
      <w:pPr>
        <w:spacing w:before="100" w:beforeAutospacing="1" w:after="100" w:afterAutospacing="1" w:line="240" w:lineRule="auto"/>
        <w:jc w:val="both"/>
        <w:rPr>
          <w:rFonts w:asciiTheme="majorHAnsi" w:eastAsia="Times New Roman" w:hAnsiTheme="majorHAnsi" w:cstheme="majorHAnsi"/>
          <w:color w:val="00050B"/>
          <w:kern w:val="0"/>
          <w:sz w:val="24"/>
          <w:szCs w:val="24"/>
          <w:shd w:val="clear" w:color="auto" w:fill="F8F8F8"/>
          <w:lang w:eastAsia="tr-TR"/>
          <w14:ligatures w14:val="none"/>
        </w:rPr>
      </w:pPr>
      <w:r w:rsidRPr="00731581">
        <w:rPr>
          <w:rFonts w:asciiTheme="majorHAnsi" w:eastAsia="Times New Roman" w:hAnsiTheme="majorHAnsi" w:cstheme="majorHAnsi"/>
          <w:color w:val="00050B"/>
          <w:kern w:val="0"/>
          <w:sz w:val="24"/>
          <w:szCs w:val="24"/>
          <w:lang w:eastAsia="tr-TR"/>
          <w14:ligatures w14:val="none"/>
        </w:rPr>
        <w:t>Otelimiz, engelli insanlar için dijital erişilebilirlik sağlamaya kararlıdır. Herkes için kullanıcı deneyimini sürekli iyileştiriyor ve ilgili erişilebilirlik standartlarını uygulamak için gerekli hedefleri oluşturmuştur.</w:t>
      </w:r>
    </w:p>
    <w:p w14:paraId="363EB80F" w14:textId="4F77525F" w:rsidR="00731581" w:rsidRDefault="00B96CE6" w:rsidP="00731581">
      <w:pPr>
        <w:spacing w:before="100" w:beforeAutospacing="1" w:after="100" w:afterAutospacing="1" w:line="240" w:lineRule="auto"/>
        <w:jc w:val="both"/>
        <w:rPr>
          <w:rFonts w:asciiTheme="majorHAnsi" w:eastAsia="Times New Roman" w:hAnsiTheme="majorHAnsi" w:cstheme="majorHAnsi"/>
          <w:color w:val="00050B"/>
          <w:kern w:val="0"/>
          <w:sz w:val="24"/>
          <w:szCs w:val="24"/>
          <w:lang w:eastAsia="tr-TR"/>
          <w14:ligatures w14:val="none"/>
        </w:rPr>
      </w:pPr>
      <w:r w:rsidRPr="00731581">
        <w:rPr>
          <w:rFonts w:asciiTheme="majorHAnsi" w:eastAsia="Times New Roman" w:hAnsiTheme="majorHAnsi" w:cstheme="majorHAnsi"/>
          <w:b/>
          <w:bCs/>
          <w:color w:val="00050B"/>
          <w:kern w:val="0"/>
          <w:sz w:val="24"/>
          <w:szCs w:val="24"/>
          <w:lang w:eastAsia="tr-TR"/>
          <w14:ligatures w14:val="none"/>
        </w:rPr>
        <w:t>Uygunluk Durumu;</w:t>
      </w:r>
    </w:p>
    <w:p w14:paraId="39077F1E" w14:textId="6FA472E5" w:rsidR="00731581" w:rsidRDefault="00000000" w:rsidP="00731581">
      <w:pPr>
        <w:spacing w:before="100" w:beforeAutospacing="1" w:after="100" w:afterAutospacing="1" w:line="240" w:lineRule="auto"/>
        <w:jc w:val="both"/>
        <w:rPr>
          <w:rFonts w:asciiTheme="majorHAnsi" w:eastAsia="Times New Roman" w:hAnsiTheme="majorHAnsi" w:cstheme="majorHAnsi"/>
          <w:color w:val="00050B"/>
          <w:kern w:val="0"/>
          <w:sz w:val="24"/>
          <w:szCs w:val="24"/>
          <w:lang w:eastAsia="tr-TR"/>
          <w14:ligatures w14:val="none"/>
        </w:rPr>
      </w:pPr>
      <w:hyperlink r:id="rId5" w:tgtFrame="_blank" w:history="1">
        <w:r w:rsidR="00B96CE6" w:rsidRPr="00731581">
          <w:rPr>
            <w:rFonts w:asciiTheme="majorHAnsi" w:eastAsia="Times New Roman" w:hAnsiTheme="majorHAnsi" w:cstheme="majorHAnsi"/>
            <w:color w:val="23282D"/>
            <w:kern w:val="0"/>
            <w:sz w:val="24"/>
            <w:szCs w:val="24"/>
            <w:lang w:eastAsia="tr-TR"/>
            <w14:ligatures w14:val="none"/>
          </w:rPr>
          <w:t>Web İçeriği Erişilebilirlik Yönergeleri (WCAG)</w:t>
        </w:r>
      </w:hyperlink>
      <w:r w:rsidR="00B96CE6" w:rsidRPr="00731581">
        <w:rPr>
          <w:rFonts w:asciiTheme="majorHAnsi" w:eastAsia="Times New Roman" w:hAnsiTheme="majorHAnsi" w:cstheme="majorHAnsi"/>
          <w:color w:val="00050B"/>
          <w:kern w:val="0"/>
          <w:sz w:val="24"/>
          <w:szCs w:val="24"/>
          <w:lang w:eastAsia="tr-TR"/>
          <w14:ligatures w14:val="none"/>
        </w:rPr>
        <w:t>, tasarımcıların ve geliştiricilerin engelli kişiler için erişilebilirliği iyileştirme gereksinimlerini tanımlar. Üç uyum düzeyi tanımlar: Düzey A, Düzey AA ve Düzey AAA. Otelimiz Web Sitesi WCAG 2.0 seviye AA uyumlu işlevsellik için gerekli çalışmaları yapmaktadır. Uygun işlevsellik, web sitesinin geliştirilmesi sırasında WCAG standartlarını takip etm</w:t>
      </w:r>
      <w:r w:rsidR="00731581">
        <w:rPr>
          <w:rFonts w:asciiTheme="majorHAnsi" w:eastAsia="Times New Roman" w:hAnsiTheme="majorHAnsi" w:cstheme="majorHAnsi"/>
          <w:color w:val="00050B"/>
          <w:kern w:val="0"/>
          <w:sz w:val="24"/>
          <w:szCs w:val="24"/>
          <w:lang w:eastAsia="tr-TR"/>
          <w14:ligatures w14:val="none"/>
        </w:rPr>
        <w:t xml:space="preserve">ek </w:t>
      </w:r>
      <w:r w:rsidR="00B96CE6" w:rsidRPr="00731581">
        <w:rPr>
          <w:rFonts w:asciiTheme="majorHAnsi" w:eastAsia="Times New Roman" w:hAnsiTheme="majorHAnsi" w:cstheme="majorHAnsi"/>
          <w:color w:val="00050B"/>
          <w:kern w:val="0"/>
          <w:sz w:val="24"/>
          <w:szCs w:val="24"/>
          <w:lang w:eastAsia="tr-TR"/>
          <w14:ligatures w14:val="none"/>
        </w:rPr>
        <w:t>için çaba sarf edildiği anlamına gelir.</w:t>
      </w:r>
    </w:p>
    <w:p w14:paraId="6F689271" w14:textId="21CB0140" w:rsidR="00B96CE6" w:rsidRDefault="00B96CE6" w:rsidP="00731581">
      <w:pPr>
        <w:spacing w:after="0" w:line="240" w:lineRule="auto"/>
        <w:jc w:val="both"/>
        <w:rPr>
          <w:rFonts w:asciiTheme="majorHAnsi" w:eastAsia="Times New Roman" w:hAnsiTheme="majorHAnsi" w:cstheme="majorHAnsi"/>
          <w:b/>
          <w:bCs/>
          <w:kern w:val="0"/>
          <w:sz w:val="24"/>
          <w:szCs w:val="24"/>
          <w:shd w:val="clear" w:color="auto" w:fill="F8F8F8"/>
          <w:lang w:eastAsia="tr-TR"/>
          <w14:ligatures w14:val="none"/>
        </w:rPr>
      </w:pPr>
      <w:r w:rsidRPr="00B96CE6">
        <w:rPr>
          <w:rFonts w:asciiTheme="majorHAnsi" w:eastAsia="Times New Roman" w:hAnsiTheme="majorHAnsi" w:cstheme="majorHAnsi"/>
          <w:b/>
          <w:bCs/>
          <w:kern w:val="0"/>
          <w:sz w:val="24"/>
          <w:szCs w:val="24"/>
          <w:lang w:eastAsia="tr-TR"/>
          <w14:ligatures w14:val="none"/>
        </w:rPr>
        <w:t>GERİBİLDİRİM VE İLETİŞİM</w:t>
      </w:r>
    </w:p>
    <w:p w14:paraId="51B7C0C5" w14:textId="61AAAC3C" w:rsidR="00B96CE6" w:rsidRPr="00B96CE6" w:rsidRDefault="00B96CE6" w:rsidP="00731581">
      <w:pPr>
        <w:spacing w:after="0" w:line="240" w:lineRule="auto"/>
        <w:jc w:val="both"/>
        <w:rPr>
          <w:rFonts w:asciiTheme="majorHAnsi" w:eastAsia="Times New Roman" w:hAnsiTheme="majorHAnsi" w:cstheme="majorHAnsi"/>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br/>
      </w:r>
      <w:r>
        <w:rPr>
          <w:rFonts w:asciiTheme="majorHAnsi" w:eastAsia="Times New Roman" w:hAnsiTheme="majorHAnsi" w:cstheme="majorHAnsi"/>
          <w:color w:val="00050B"/>
          <w:kern w:val="0"/>
          <w:sz w:val="24"/>
          <w:szCs w:val="24"/>
          <w:lang w:eastAsia="tr-TR"/>
          <w14:ligatures w14:val="none"/>
        </w:rPr>
        <w:t>Otelimiz</w:t>
      </w:r>
      <w:r w:rsidRPr="00B96CE6">
        <w:rPr>
          <w:rFonts w:asciiTheme="majorHAnsi" w:eastAsia="Times New Roman" w:hAnsiTheme="majorHAnsi" w:cstheme="majorHAnsi"/>
          <w:color w:val="00050B"/>
          <w:kern w:val="0"/>
          <w:sz w:val="24"/>
          <w:szCs w:val="24"/>
          <w:lang w:eastAsia="tr-TR"/>
          <w14:ligatures w14:val="none"/>
        </w:rPr>
        <w:t xml:space="preserve"> Web Sitesinin erişilebilirliği ile ilgili görüşlerinizi almaktan memnuniyet duyarız. Erişilebilirlik engelleriyle karşılaşırsanız lütfen bize bildirin. Ek olarak, herhangi bir yardıma ihtiyacınız varsa veya otelin erişilebilirlik özellikleri hakkında herhangi bir sorunuz varsa veya erişilebilir bir oda rezerve etmek için yardıma ihtiyacınız varsa, lütfen aşağıdaki iletişim bilgileriyle bize ulaşın.</w:t>
      </w:r>
    </w:p>
    <w:p w14:paraId="28206F21" w14:textId="77777777" w:rsidR="00B96CE6" w:rsidRPr="00B96CE6" w:rsidRDefault="00B96CE6" w:rsidP="00731581">
      <w:pPr>
        <w:numPr>
          <w:ilvl w:val="0"/>
          <w:numId w:val="4"/>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Telefon: </w:t>
      </w:r>
      <w:r w:rsidRPr="0014265B">
        <w:rPr>
          <w:rFonts w:ascii="Calibri" w:hAnsi="Calibri" w:cs="Calibri"/>
        </w:rPr>
        <w:t>+90 2</w:t>
      </w:r>
      <w:r>
        <w:rPr>
          <w:rFonts w:ascii="Calibri" w:hAnsi="Calibri" w:cs="Calibri"/>
        </w:rPr>
        <w:t>58</w:t>
      </w:r>
      <w:r w:rsidRPr="0014265B">
        <w:rPr>
          <w:rFonts w:ascii="Calibri" w:hAnsi="Calibri" w:cs="Calibri"/>
        </w:rPr>
        <w:t xml:space="preserve"> </w:t>
      </w:r>
      <w:r>
        <w:rPr>
          <w:rFonts w:ascii="Calibri" w:hAnsi="Calibri" w:cs="Calibri"/>
        </w:rPr>
        <w:t>272 33 33</w:t>
      </w:r>
    </w:p>
    <w:p w14:paraId="39EAE03A" w14:textId="69FA980F" w:rsidR="00B96CE6" w:rsidRDefault="00B96CE6" w:rsidP="00731581">
      <w:pPr>
        <w:numPr>
          <w:ilvl w:val="0"/>
          <w:numId w:val="4"/>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E-posta: </w:t>
      </w:r>
      <w:r w:rsidR="008814F8">
        <w:rPr>
          <w:rFonts w:asciiTheme="majorHAnsi" w:eastAsia="Times New Roman" w:hAnsiTheme="majorHAnsi" w:cstheme="majorHAnsi"/>
          <w:color w:val="00050B"/>
          <w:kern w:val="0"/>
          <w:sz w:val="24"/>
          <w:szCs w:val="24"/>
          <w:lang w:eastAsia="tr-TR"/>
          <w14:ligatures w14:val="none"/>
        </w:rPr>
        <w:t xml:space="preserve"> </w:t>
      </w:r>
    </w:p>
    <w:p w14:paraId="6B137391" w14:textId="6C3B2FC0" w:rsidR="00B96CE6" w:rsidRPr="00B96CE6" w:rsidRDefault="00B96CE6" w:rsidP="00731581">
      <w:pPr>
        <w:numPr>
          <w:ilvl w:val="0"/>
          <w:numId w:val="4"/>
        </w:numPr>
        <w:spacing w:before="100" w:beforeAutospacing="1" w:after="100" w:afterAutospacing="1" w:line="240" w:lineRule="auto"/>
        <w:ind w:left="1320"/>
        <w:jc w:val="both"/>
        <w:rPr>
          <w:rFonts w:asciiTheme="majorHAnsi" w:eastAsia="Times New Roman" w:hAnsiTheme="majorHAnsi" w:cstheme="majorHAnsi"/>
          <w:color w:val="00050B"/>
          <w:kern w:val="0"/>
          <w:sz w:val="24"/>
          <w:szCs w:val="24"/>
          <w:lang w:eastAsia="tr-TR"/>
          <w14:ligatures w14:val="none"/>
        </w:rPr>
      </w:pPr>
      <w:r w:rsidRPr="00B96CE6">
        <w:rPr>
          <w:rFonts w:asciiTheme="majorHAnsi" w:eastAsia="Times New Roman" w:hAnsiTheme="majorHAnsi" w:cstheme="majorHAnsi"/>
          <w:color w:val="00050B"/>
          <w:kern w:val="0"/>
          <w:sz w:val="24"/>
          <w:szCs w:val="24"/>
          <w:lang w:eastAsia="tr-TR"/>
          <w14:ligatures w14:val="none"/>
        </w:rPr>
        <w:t xml:space="preserve">Otel adresi: </w:t>
      </w:r>
    </w:p>
    <w:sectPr w:rsidR="00B96CE6" w:rsidRPr="00B96CE6" w:rsidSect="00EF721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58B7"/>
    <w:multiLevelType w:val="multilevel"/>
    <w:tmpl w:val="599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E567A"/>
    <w:multiLevelType w:val="multilevel"/>
    <w:tmpl w:val="B3D4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E26FA"/>
    <w:multiLevelType w:val="multilevel"/>
    <w:tmpl w:val="F8F4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86868"/>
    <w:multiLevelType w:val="multilevel"/>
    <w:tmpl w:val="52F6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670762">
    <w:abstractNumId w:val="0"/>
  </w:num>
  <w:num w:numId="2" w16cid:durableId="1406562839">
    <w:abstractNumId w:val="2"/>
  </w:num>
  <w:num w:numId="3" w16cid:durableId="932588363">
    <w:abstractNumId w:val="3"/>
  </w:num>
  <w:num w:numId="4" w16cid:durableId="126649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B9"/>
    <w:rsid w:val="001919B9"/>
    <w:rsid w:val="00243942"/>
    <w:rsid w:val="00731581"/>
    <w:rsid w:val="007B0D8C"/>
    <w:rsid w:val="008814F8"/>
    <w:rsid w:val="00971447"/>
    <w:rsid w:val="00B85B19"/>
    <w:rsid w:val="00B96CE6"/>
    <w:rsid w:val="00EF7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0BD"/>
  <w15:chartTrackingRefBased/>
  <w15:docId w15:val="{83740708-7ED5-4D04-A544-0FE4289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B96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6CE6"/>
    <w:rPr>
      <w:rFonts w:ascii="Times New Roman" w:eastAsia="Times New Roman" w:hAnsi="Times New Roman" w:cs="Times New Roman"/>
      <w:b/>
      <w:bCs/>
      <w:kern w:val="36"/>
      <w:sz w:val="48"/>
      <w:szCs w:val="48"/>
      <w:lang w:eastAsia="tr-TR"/>
      <w14:ligatures w14:val="none"/>
    </w:rPr>
  </w:style>
  <w:style w:type="character" w:styleId="Gl">
    <w:name w:val="Strong"/>
    <w:basedOn w:val="VarsaylanParagrafYazTipi"/>
    <w:uiPriority w:val="22"/>
    <w:qFormat/>
    <w:rsid w:val="00B96CE6"/>
    <w:rPr>
      <w:b/>
      <w:bCs/>
    </w:rPr>
  </w:style>
  <w:style w:type="character" w:styleId="Kpr">
    <w:name w:val="Hyperlink"/>
    <w:basedOn w:val="VarsaylanParagrafYazTipi"/>
    <w:uiPriority w:val="99"/>
    <w:semiHidden/>
    <w:unhideWhenUsed/>
    <w:rsid w:val="00B96CE6"/>
    <w:rPr>
      <w:color w:val="0000FF"/>
      <w:u w:val="single"/>
    </w:rPr>
  </w:style>
  <w:style w:type="paragraph" w:styleId="AralkYok">
    <w:name w:val="No Spacing"/>
    <w:uiPriority w:val="1"/>
    <w:qFormat/>
    <w:rsid w:val="00B96CE6"/>
    <w:pPr>
      <w:spacing w:after="0" w:line="240" w:lineRule="auto"/>
    </w:pPr>
    <w:rPr>
      <w:kern w:val="0"/>
      <w14:ligatures w14:val="none"/>
    </w:rPr>
  </w:style>
  <w:style w:type="paragraph" w:styleId="ListeParagraf">
    <w:name w:val="List Paragraph"/>
    <w:basedOn w:val="Normal"/>
    <w:uiPriority w:val="34"/>
    <w:qFormat/>
    <w:rsid w:val="00B9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Recai YILMAZ</dc:creator>
  <cp:keywords/>
  <dc:description/>
  <cp:lastModifiedBy>Dr. M. Recai YILMAZ</cp:lastModifiedBy>
  <cp:revision>5</cp:revision>
  <dcterms:created xsi:type="dcterms:W3CDTF">2024-02-23T12:55:00Z</dcterms:created>
  <dcterms:modified xsi:type="dcterms:W3CDTF">2024-02-29T02:00:00Z</dcterms:modified>
</cp:coreProperties>
</file>